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91" w:rsidRDefault="00E02794" w:rsidP="00392591">
      <w:pPr>
        <w:jc w:val="center"/>
      </w:pPr>
      <w:r>
        <w:rPr>
          <w:rFonts w:hint="eastAsia"/>
        </w:rPr>
        <w:t>令和</w:t>
      </w:r>
      <w:r w:rsidR="00CE36A0">
        <w:rPr>
          <w:rFonts w:hint="eastAsia"/>
        </w:rPr>
        <w:t>５</w:t>
      </w:r>
      <w:r w:rsidR="00392591">
        <w:rPr>
          <w:rFonts w:hint="eastAsia"/>
        </w:rPr>
        <w:t>年度介護サービス情報の公表に係る報告及び情報公表事務に関する計画</w:t>
      </w:r>
    </w:p>
    <w:p w:rsidR="00392591" w:rsidRDefault="00392591" w:rsidP="00392591"/>
    <w:p w:rsidR="00392591" w:rsidRDefault="00392591" w:rsidP="00055CC0">
      <w:pPr>
        <w:jc w:val="right"/>
      </w:pPr>
      <w:r>
        <w:rPr>
          <w:rFonts w:hint="eastAsia"/>
        </w:rPr>
        <w:t xml:space="preserve">                                                              </w:t>
      </w:r>
      <w:r w:rsidR="00E36D64">
        <w:rPr>
          <w:rFonts w:hint="eastAsia"/>
        </w:rPr>
        <w:t>令和５</w:t>
      </w:r>
      <w:r w:rsidR="009C6C85">
        <w:rPr>
          <w:rFonts w:hint="eastAsia"/>
        </w:rPr>
        <w:t>年７</w:t>
      </w:r>
      <w:r>
        <w:rPr>
          <w:rFonts w:hint="eastAsia"/>
        </w:rPr>
        <w:t>月</w:t>
      </w:r>
      <w:r>
        <w:rPr>
          <w:rFonts w:hint="eastAsia"/>
        </w:rPr>
        <w:t xml:space="preserve"> </w:t>
      </w:r>
    </w:p>
    <w:p w:rsidR="00055CC0" w:rsidRDefault="00055CC0" w:rsidP="00392591"/>
    <w:p w:rsidR="00392591" w:rsidRDefault="00392591" w:rsidP="00392591">
      <w:r>
        <w:rPr>
          <w:rFonts w:hint="eastAsia"/>
        </w:rPr>
        <w:t xml:space="preserve">　介護保険法（平成９年法律第１２３号。以下「法」という。）第１１５</w:t>
      </w:r>
      <w:r w:rsidR="004A54DC">
        <w:rPr>
          <w:rFonts w:hint="eastAsia"/>
        </w:rPr>
        <w:t>条の３５に規定する介護サービス情報の公表を実施するため、</w:t>
      </w:r>
      <w:r w:rsidR="000F76C7">
        <w:rPr>
          <w:rFonts w:hint="eastAsia"/>
        </w:rPr>
        <w:t>令和５</w:t>
      </w:r>
      <w:r>
        <w:rPr>
          <w:rFonts w:hint="eastAsia"/>
        </w:rPr>
        <w:t>年度における介護サービス情報の公表に係る報告及び情報公表事務に関する計画を次のとおり定める。</w:t>
      </w:r>
    </w:p>
    <w:p w:rsidR="00392591" w:rsidRDefault="00392591" w:rsidP="00392591"/>
    <w:p w:rsidR="00392591" w:rsidRDefault="007A030F" w:rsidP="00392591">
      <w:r>
        <w:rPr>
          <w:rFonts w:hint="eastAsia"/>
        </w:rPr>
        <w:t xml:space="preserve">１　</w:t>
      </w:r>
      <w:r w:rsidR="00392591">
        <w:rPr>
          <w:rFonts w:hint="eastAsia"/>
        </w:rPr>
        <w:t>計画の基準日</w:t>
      </w:r>
    </w:p>
    <w:p w:rsidR="00392591" w:rsidRDefault="00392591" w:rsidP="00392591">
      <w:r>
        <w:rPr>
          <w:rFonts w:hint="eastAsia"/>
        </w:rPr>
        <w:t xml:space="preserve">  </w:t>
      </w:r>
      <w:r w:rsidR="007A030F">
        <w:rPr>
          <w:rFonts w:hint="eastAsia"/>
        </w:rPr>
        <w:t xml:space="preserve">　</w:t>
      </w:r>
      <w:r w:rsidR="00E36D64">
        <w:rPr>
          <w:rFonts w:hint="eastAsia"/>
        </w:rPr>
        <w:t>令和５</w:t>
      </w:r>
      <w:r>
        <w:rPr>
          <w:rFonts w:hint="eastAsia"/>
        </w:rPr>
        <w:t>年４月１日</w:t>
      </w:r>
    </w:p>
    <w:p w:rsidR="00392591" w:rsidRDefault="00392591" w:rsidP="00392591"/>
    <w:p w:rsidR="00392591" w:rsidRDefault="007A030F" w:rsidP="00392591">
      <w:r>
        <w:rPr>
          <w:rFonts w:hint="eastAsia"/>
        </w:rPr>
        <w:t xml:space="preserve">２　</w:t>
      </w:r>
      <w:r w:rsidR="00392591">
        <w:rPr>
          <w:rFonts w:hint="eastAsia"/>
        </w:rPr>
        <w:t>計画の期間</w:t>
      </w:r>
    </w:p>
    <w:p w:rsidR="00392591" w:rsidRDefault="00392591" w:rsidP="00392591">
      <w:r>
        <w:rPr>
          <w:rFonts w:hint="eastAsia"/>
        </w:rPr>
        <w:t xml:space="preserve">  </w:t>
      </w:r>
      <w:r w:rsidR="007A030F">
        <w:rPr>
          <w:rFonts w:hint="eastAsia"/>
        </w:rPr>
        <w:t xml:space="preserve">　</w:t>
      </w:r>
      <w:r w:rsidR="008853A8">
        <w:rPr>
          <w:rFonts w:hint="eastAsia"/>
        </w:rPr>
        <w:t>令</w:t>
      </w:r>
      <w:r w:rsidR="00E36D64">
        <w:rPr>
          <w:rFonts w:hint="eastAsia"/>
        </w:rPr>
        <w:t>和５</w:t>
      </w:r>
      <w:r w:rsidR="00AC5C8E">
        <w:rPr>
          <w:rFonts w:hint="eastAsia"/>
        </w:rPr>
        <w:t>年</w:t>
      </w:r>
      <w:r w:rsidR="00937116">
        <w:rPr>
          <w:rFonts w:hint="eastAsia"/>
        </w:rPr>
        <w:t>６</w:t>
      </w:r>
      <w:bookmarkStart w:id="0" w:name="_GoBack"/>
      <w:bookmarkEnd w:id="0"/>
      <w:r>
        <w:rPr>
          <w:rFonts w:hint="eastAsia"/>
        </w:rPr>
        <w:t>月１日から</w:t>
      </w:r>
      <w:r w:rsidR="00E36D64">
        <w:rPr>
          <w:rFonts w:hint="eastAsia"/>
        </w:rPr>
        <w:t>令和６</w:t>
      </w:r>
      <w:r w:rsidR="002D3FC2">
        <w:rPr>
          <w:rFonts w:hint="eastAsia"/>
        </w:rPr>
        <w:t>年５月３１</w:t>
      </w:r>
      <w:r>
        <w:rPr>
          <w:rFonts w:hint="eastAsia"/>
        </w:rPr>
        <w:t>日まで</w:t>
      </w:r>
    </w:p>
    <w:p w:rsidR="00392591" w:rsidRDefault="00392591" w:rsidP="00392591">
      <w:r>
        <w:t xml:space="preserve">  </w:t>
      </w:r>
    </w:p>
    <w:p w:rsidR="00392591" w:rsidRDefault="00392591" w:rsidP="00392591">
      <w:r>
        <w:rPr>
          <w:rFonts w:hint="eastAsia"/>
        </w:rPr>
        <w:t>３　報告の対象となる介護サービス事業者</w:t>
      </w:r>
    </w:p>
    <w:p w:rsidR="00392591" w:rsidRDefault="00392591" w:rsidP="00392591">
      <w:pPr>
        <w:ind w:left="210" w:hangingChars="100" w:hanging="210"/>
      </w:pPr>
      <w:r>
        <w:rPr>
          <w:rFonts w:hint="eastAsia"/>
        </w:rPr>
        <w:t xml:space="preserve">　　介護保険法施行規則（平成１１年厚生省令第３６号。以下「省令」という。）第１４０条の４３に規定するサービスを提供する介護サービス事業者のうち、次のいずれかに　該当するもの</w:t>
      </w:r>
    </w:p>
    <w:p w:rsidR="00392591" w:rsidRDefault="00392591" w:rsidP="0053681F">
      <w:pPr>
        <w:ind w:left="630" w:hangingChars="300" w:hanging="630"/>
      </w:pPr>
      <w:r>
        <w:rPr>
          <w:rFonts w:hint="eastAsia"/>
        </w:rPr>
        <w:t>（１）　計画の基準日前の１年間において提供を行った介護サービスに係るサービスの　　　　対価として支払を受けた金額（介護報酬額）が１００万円を超えるもの</w:t>
      </w:r>
      <w:r w:rsidR="002F03CE">
        <w:rPr>
          <w:rFonts w:hint="eastAsia"/>
        </w:rPr>
        <w:t>。</w:t>
      </w:r>
      <w:r w:rsidR="00E02794">
        <w:rPr>
          <w:rFonts w:hint="eastAsia"/>
        </w:rPr>
        <w:t>令和</w:t>
      </w:r>
      <w:r w:rsidR="00E36D64">
        <w:rPr>
          <w:rFonts w:hint="eastAsia"/>
        </w:rPr>
        <w:t>５</w:t>
      </w:r>
      <w:r w:rsidR="002F03CE">
        <w:rPr>
          <w:rFonts w:hint="eastAsia"/>
        </w:rPr>
        <w:t>年度対象（</w:t>
      </w:r>
      <w:r w:rsidR="00E36D64">
        <w:rPr>
          <w:rFonts w:hint="eastAsia"/>
        </w:rPr>
        <w:t>令和５</w:t>
      </w:r>
      <w:r w:rsidR="00D96B1F">
        <w:rPr>
          <w:rFonts w:hint="eastAsia"/>
        </w:rPr>
        <w:t>年５</w:t>
      </w:r>
      <w:r w:rsidR="002F03CE">
        <w:rPr>
          <w:rFonts w:hint="eastAsia"/>
        </w:rPr>
        <w:t>月現在）介護サービス事業者は</w:t>
      </w:r>
      <w:r>
        <w:rPr>
          <w:rFonts w:hint="eastAsia"/>
        </w:rPr>
        <w:t>別表のとおり</w:t>
      </w:r>
      <w:r w:rsidR="002F03CE">
        <w:rPr>
          <w:rFonts w:hint="eastAsia"/>
        </w:rPr>
        <w:t>。なお、</w:t>
      </w:r>
      <w:r w:rsidR="002F03CE" w:rsidRPr="0033226E">
        <w:rPr>
          <w:rFonts w:hint="eastAsia"/>
        </w:rPr>
        <w:t>対象事業所が報告期限前に廃止又は休止した場合には、報告義務がないものとする。</w:t>
      </w:r>
    </w:p>
    <w:p w:rsidR="00085CB5" w:rsidRDefault="007A030F" w:rsidP="00085CB5">
      <w:pPr>
        <w:ind w:leftChars="25" w:left="683" w:hangingChars="300" w:hanging="630"/>
      </w:pPr>
      <w:r>
        <w:rPr>
          <w:rFonts w:hint="eastAsia"/>
        </w:rPr>
        <w:t>（２）</w:t>
      </w:r>
      <w:r>
        <w:rPr>
          <w:rFonts w:hint="eastAsia"/>
        </w:rPr>
        <w:t xml:space="preserve"> </w:t>
      </w:r>
      <w:r w:rsidR="00E36D64">
        <w:rPr>
          <w:rFonts w:hint="eastAsia"/>
        </w:rPr>
        <w:t>令和５</w:t>
      </w:r>
      <w:r w:rsidR="00392591">
        <w:rPr>
          <w:rFonts w:hint="eastAsia"/>
        </w:rPr>
        <w:t>年４月１日から</w:t>
      </w:r>
      <w:r w:rsidR="00E36D64">
        <w:rPr>
          <w:rFonts w:hint="eastAsia"/>
        </w:rPr>
        <w:t>令和６</w:t>
      </w:r>
      <w:r w:rsidR="00392591">
        <w:rPr>
          <w:rFonts w:hint="eastAsia"/>
        </w:rPr>
        <w:t>年３月３１日までの間に、新たに介護サービ　　　　スの提供を開始するもの</w:t>
      </w:r>
    </w:p>
    <w:p w:rsidR="0053681F" w:rsidRDefault="0053681F" w:rsidP="00085CB5">
      <w:pPr>
        <w:ind w:leftChars="25" w:left="683" w:hangingChars="300" w:hanging="630"/>
      </w:pPr>
      <w:r>
        <w:rPr>
          <w:rFonts w:hint="eastAsia"/>
        </w:rPr>
        <w:t>（３）　休止中の事業所で、</w:t>
      </w:r>
      <w:r w:rsidR="00E36D64">
        <w:rPr>
          <w:rFonts w:hint="eastAsia"/>
        </w:rPr>
        <w:t>令和６</w:t>
      </w:r>
      <w:r>
        <w:rPr>
          <w:rFonts w:hint="eastAsia"/>
        </w:rPr>
        <w:t>年３月末日までに再開したもの</w:t>
      </w:r>
    </w:p>
    <w:p w:rsidR="00392591" w:rsidRPr="00392591" w:rsidRDefault="00392591" w:rsidP="00392591"/>
    <w:p w:rsidR="00392591" w:rsidRDefault="00392591" w:rsidP="00392591">
      <w:r>
        <w:rPr>
          <w:rFonts w:hint="eastAsia"/>
        </w:rPr>
        <w:t>４　報告を行うサービス区分</w:t>
      </w:r>
    </w:p>
    <w:p w:rsidR="00392591" w:rsidRDefault="00392591" w:rsidP="00392591">
      <w:r>
        <w:rPr>
          <w:rFonts w:hint="eastAsia"/>
        </w:rPr>
        <w:t xml:space="preserve">　（１）訪問介護</w:t>
      </w:r>
    </w:p>
    <w:p w:rsidR="00392591" w:rsidRDefault="00392591" w:rsidP="00392591">
      <w:r>
        <w:rPr>
          <w:rFonts w:hint="eastAsia"/>
        </w:rPr>
        <w:t xml:space="preserve">　（２）夜間対応型訪問介護</w:t>
      </w:r>
    </w:p>
    <w:p w:rsidR="00392591" w:rsidRDefault="00392591" w:rsidP="00392591">
      <w:r>
        <w:rPr>
          <w:rFonts w:hint="eastAsia"/>
        </w:rPr>
        <w:t xml:space="preserve">　（３）訪問入浴介護（介護予防訪問入浴介護を含む）</w:t>
      </w:r>
    </w:p>
    <w:p w:rsidR="00392591" w:rsidRDefault="00392591" w:rsidP="00392591">
      <w:r>
        <w:rPr>
          <w:rFonts w:hint="eastAsia"/>
        </w:rPr>
        <w:t xml:space="preserve">　（４）訪問看護（介護予防訪問看護を含む）</w:t>
      </w:r>
    </w:p>
    <w:p w:rsidR="00392591" w:rsidRDefault="00392591" w:rsidP="00392591">
      <w:r>
        <w:rPr>
          <w:rFonts w:hint="eastAsia"/>
        </w:rPr>
        <w:t xml:space="preserve">　（５）訪問リハビリテーション（介護予防訪問リハビリテーションを含む）</w:t>
      </w:r>
    </w:p>
    <w:p w:rsidR="00392591" w:rsidRDefault="00392591" w:rsidP="00392591">
      <w:r>
        <w:rPr>
          <w:rFonts w:hint="eastAsia"/>
        </w:rPr>
        <w:t xml:space="preserve">　（６）通所介護</w:t>
      </w:r>
    </w:p>
    <w:p w:rsidR="00392591" w:rsidRDefault="00392591" w:rsidP="00392591">
      <w:r>
        <w:rPr>
          <w:rFonts w:hint="eastAsia"/>
        </w:rPr>
        <w:t xml:space="preserve">　（７）認知症対応型通所介護（介護予防認知症対応型通所介護を含む）</w:t>
      </w:r>
    </w:p>
    <w:p w:rsidR="00392591" w:rsidRDefault="00392591" w:rsidP="00392591">
      <w:r>
        <w:rPr>
          <w:rFonts w:hint="eastAsia"/>
        </w:rPr>
        <w:t xml:space="preserve">　（８）療養通所介護</w:t>
      </w:r>
    </w:p>
    <w:p w:rsidR="00392591" w:rsidRDefault="00392591" w:rsidP="00392591">
      <w:r>
        <w:rPr>
          <w:rFonts w:hint="eastAsia"/>
        </w:rPr>
        <w:t xml:space="preserve">　（９）通所リハビリテーション（介護予防通所リハビリテーション含む）</w:t>
      </w:r>
    </w:p>
    <w:p w:rsidR="00392591" w:rsidRDefault="00392591" w:rsidP="00392591">
      <w:pPr>
        <w:ind w:left="840" w:hangingChars="400" w:hanging="840"/>
      </w:pPr>
      <w:r>
        <w:rPr>
          <w:rFonts w:hint="eastAsia"/>
        </w:rPr>
        <w:lastRenderedPageBreak/>
        <w:t xml:space="preserve">　（</w:t>
      </w:r>
      <w:r>
        <w:rPr>
          <w:rFonts w:hint="eastAsia"/>
        </w:rPr>
        <w:t>10</w:t>
      </w:r>
      <w:r>
        <w:rPr>
          <w:rFonts w:hint="eastAsia"/>
        </w:rPr>
        <w:t>）特定施設入居者生活介護（有料老人ホーム）（介護予防特定施設入居者生活介護　　　　（有料老人ホーム）を含む）</w:t>
      </w:r>
    </w:p>
    <w:p w:rsidR="00392591" w:rsidRDefault="00392591" w:rsidP="00392591">
      <w:pPr>
        <w:ind w:left="840" w:hangingChars="400" w:hanging="840"/>
      </w:pPr>
      <w:r>
        <w:rPr>
          <w:rFonts w:hint="eastAsia"/>
        </w:rPr>
        <w:t xml:space="preserve">　（</w:t>
      </w:r>
      <w:r>
        <w:rPr>
          <w:rFonts w:hint="eastAsia"/>
        </w:rPr>
        <w:t>1</w:t>
      </w:r>
      <w:r w:rsidR="00132964">
        <w:rPr>
          <w:rFonts w:hint="eastAsia"/>
        </w:rPr>
        <w:t>1</w:t>
      </w:r>
      <w:r>
        <w:rPr>
          <w:rFonts w:hint="eastAsia"/>
        </w:rPr>
        <w:t>）特定施設入居者生活介護（有料老人ホーム（外部サービス利用型））（介護予防　　　　特定施設入居者生活介護（有料老人ホーム）（外部サービス利用型）を含む）</w:t>
      </w:r>
    </w:p>
    <w:p w:rsidR="00392591" w:rsidRDefault="00392591" w:rsidP="00392591">
      <w:r>
        <w:rPr>
          <w:rFonts w:hint="eastAsia"/>
        </w:rPr>
        <w:t xml:space="preserve">　（</w:t>
      </w:r>
      <w:r w:rsidR="00132964">
        <w:rPr>
          <w:rFonts w:hint="eastAsia"/>
        </w:rPr>
        <w:t>12</w:t>
      </w:r>
      <w:r>
        <w:rPr>
          <w:rFonts w:hint="eastAsia"/>
        </w:rPr>
        <w:t>）地域密着型特定施設入居者生活介護（有料老人ホーム）</w:t>
      </w:r>
    </w:p>
    <w:p w:rsidR="00392591" w:rsidRDefault="00392591" w:rsidP="00132964">
      <w:pPr>
        <w:ind w:left="840" w:hangingChars="400" w:hanging="840"/>
      </w:pPr>
      <w:r>
        <w:rPr>
          <w:rFonts w:hint="eastAsia"/>
        </w:rPr>
        <w:t xml:space="preserve">　（</w:t>
      </w:r>
      <w:r w:rsidR="00132964">
        <w:rPr>
          <w:rFonts w:hint="eastAsia"/>
        </w:rPr>
        <w:t>13</w:t>
      </w:r>
      <w:r>
        <w:rPr>
          <w:rFonts w:hint="eastAsia"/>
        </w:rPr>
        <w:t>）特定施設入居者生活介護（軽費老人ホーム）（介護予防特定施設入居者生活介護　　　　（軽費老人ホーム）を含む）</w:t>
      </w:r>
    </w:p>
    <w:p w:rsidR="00392591" w:rsidRDefault="00392591" w:rsidP="00132964">
      <w:pPr>
        <w:ind w:left="840" w:hangingChars="400" w:hanging="840"/>
      </w:pPr>
      <w:r>
        <w:rPr>
          <w:rFonts w:hint="eastAsia"/>
        </w:rPr>
        <w:t xml:space="preserve">　（</w:t>
      </w:r>
      <w:r w:rsidR="00132964">
        <w:rPr>
          <w:rFonts w:hint="eastAsia"/>
        </w:rPr>
        <w:t>14</w:t>
      </w:r>
      <w:r>
        <w:rPr>
          <w:rFonts w:hint="eastAsia"/>
        </w:rPr>
        <w:t>）特定施設入居者生活介護（軽費老人ホーム（外部サービス利用型））（介護予防　　　　特定施設入居者生活介護（軽費老人ホーム）（外部サービス利用型）を含む）</w:t>
      </w:r>
    </w:p>
    <w:p w:rsidR="00392591" w:rsidRDefault="00392591" w:rsidP="00392591">
      <w:r>
        <w:rPr>
          <w:rFonts w:hint="eastAsia"/>
        </w:rPr>
        <w:t xml:space="preserve">　（</w:t>
      </w:r>
      <w:r w:rsidR="00132964">
        <w:rPr>
          <w:rFonts w:hint="eastAsia"/>
        </w:rPr>
        <w:t>15</w:t>
      </w:r>
      <w:r>
        <w:rPr>
          <w:rFonts w:hint="eastAsia"/>
        </w:rPr>
        <w:t>）地域密着型特定施設入居者生活介護（軽費老人ホーム）</w:t>
      </w:r>
    </w:p>
    <w:p w:rsidR="00392591" w:rsidRDefault="00392591" w:rsidP="00132964">
      <w:pPr>
        <w:ind w:left="840" w:hangingChars="400" w:hanging="840"/>
      </w:pPr>
      <w:r>
        <w:rPr>
          <w:rFonts w:hint="eastAsia"/>
        </w:rPr>
        <w:t xml:space="preserve">　（</w:t>
      </w:r>
      <w:r w:rsidR="00132964">
        <w:rPr>
          <w:rFonts w:hint="eastAsia"/>
        </w:rPr>
        <w:t>16</w:t>
      </w:r>
      <w:r>
        <w:rPr>
          <w:rFonts w:hint="eastAsia"/>
        </w:rPr>
        <w:t>）特定施設入居者生活介護（有料老人ホーム（サービス付き高齢者向け住宅））（介　　　　護予防特定施設入居者生活介護（有料老人ホーム（サービス付き高齢者向け住宅））　　　　を含む）</w:t>
      </w:r>
    </w:p>
    <w:p w:rsidR="00392591" w:rsidRDefault="00392591" w:rsidP="00132964">
      <w:pPr>
        <w:ind w:left="840" w:hangingChars="400" w:hanging="840"/>
      </w:pPr>
      <w:r>
        <w:rPr>
          <w:rFonts w:hint="eastAsia"/>
        </w:rPr>
        <w:t xml:space="preserve">　（</w:t>
      </w:r>
      <w:r w:rsidR="00132964">
        <w:rPr>
          <w:rFonts w:hint="eastAsia"/>
        </w:rPr>
        <w:t>17</w:t>
      </w:r>
      <w:r>
        <w:rPr>
          <w:rFonts w:hint="eastAsia"/>
        </w:rPr>
        <w:t>）特定施設入居者生活介護（有料老人ホーム（サービス付き高齢者向け住宅））（外　　　　部サービス利用型））（介護予防特定施設入居者生活介護（有料老人ホーム（サービス付き高齢者向け住宅））（外部サービス利用型）を含む）</w:t>
      </w:r>
    </w:p>
    <w:p w:rsidR="00392591" w:rsidRDefault="00392591" w:rsidP="00132964">
      <w:pPr>
        <w:ind w:left="840" w:hangingChars="400" w:hanging="840"/>
      </w:pPr>
      <w:r>
        <w:rPr>
          <w:rFonts w:hint="eastAsia"/>
        </w:rPr>
        <w:t xml:space="preserve">　（</w:t>
      </w:r>
      <w:r w:rsidR="00132964">
        <w:rPr>
          <w:rFonts w:hint="eastAsia"/>
        </w:rPr>
        <w:t>18</w:t>
      </w:r>
      <w:r>
        <w:rPr>
          <w:rFonts w:hint="eastAsia"/>
        </w:rPr>
        <w:t>）地域密着型特定施設入居者生活介護（有料老人ホーム（サービス付き高齢者向け　　　　住宅））</w:t>
      </w:r>
    </w:p>
    <w:p w:rsidR="00392591" w:rsidRDefault="00392591" w:rsidP="00392591">
      <w:r>
        <w:rPr>
          <w:rFonts w:hint="eastAsia"/>
        </w:rPr>
        <w:t xml:space="preserve">　（</w:t>
      </w:r>
      <w:r w:rsidR="00132964">
        <w:rPr>
          <w:rFonts w:hint="eastAsia"/>
        </w:rPr>
        <w:t>19</w:t>
      </w:r>
      <w:r>
        <w:rPr>
          <w:rFonts w:hint="eastAsia"/>
        </w:rPr>
        <w:t>）福祉用具貸与（介護予防福祉用具貸与を含む）</w:t>
      </w:r>
    </w:p>
    <w:p w:rsidR="00132964" w:rsidRDefault="00132964" w:rsidP="00132964">
      <w:pPr>
        <w:ind w:leftChars="100" w:left="210"/>
      </w:pPr>
      <w:r>
        <w:rPr>
          <w:rFonts w:hint="eastAsia"/>
        </w:rPr>
        <w:t>（</w:t>
      </w:r>
      <w:r>
        <w:rPr>
          <w:rFonts w:hint="eastAsia"/>
        </w:rPr>
        <w:t>20</w:t>
      </w:r>
      <w:r>
        <w:rPr>
          <w:rFonts w:hint="eastAsia"/>
        </w:rPr>
        <w:t>）特定福祉用具販売（特定介護予防福祉用具販売を含む）</w:t>
      </w:r>
    </w:p>
    <w:p w:rsidR="00132964" w:rsidRDefault="00132964" w:rsidP="00132964">
      <w:pPr>
        <w:ind w:leftChars="100" w:left="210"/>
      </w:pPr>
      <w:r>
        <w:rPr>
          <w:rFonts w:hint="eastAsia"/>
        </w:rPr>
        <w:t>（</w:t>
      </w:r>
      <w:r>
        <w:rPr>
          <w:rFonts w:hint="eastAsia"/>
        </w:rPr>
        <w:t>21</w:t>
      </w:r>
      <w:r>
        <w:rPr>
          <w:rFonts w:hint="eastAsia"/>
        </w:rPr>
        <w:t>）小規模多機能型居宅介護（介護予防小規模多機能型居宅介護を含む）</w:t>
      </w:r>
    </w:p>
    <w:p w:rsidR="00392591" w:rsidRDefault="00392591" w:rsidP="00392591">
      <w:r>
        <w:rPr>
          <w:rFonts w:hint="eastAsia"/>
        </w:rPr>
        <w:t xml:space="preserve">　（</w:t>
      </w:r>
      <w:r w:rsidR="00132964">
        <w:rPr>
          <w:rFonts w:hint="eastAsia"/>
        </w:rPr>
        <w:t>22</w:t>
      </w:r>
      <w:r>
        <w:rPr>
          <w:rFonts w:hint="eastAsia"/>
        </w:rPr>
        <w:t>）認知症対応型共同生活介護（介護予防認知症対応型共同生活介護を含む）</w:t>
      </w:r>
    </w:p>
    <w:p w:rsidR="00392591" w:rsidRDefault="00392591" w:rsidP="00392591">
      <w:r>
        <w:rPr>
          <w:rFonts w:hint="eastAsia"/>
        </w:rPr>
        <w:t xml:space="preserve">　（</w:t>
      </w:r>
      <w:r w:rsidR="00132964">
        <w:rPr>
          <w:rFonts w:hint="eastAsia"/>
        </w:rPr>
        <w:t>23</w:t>
      </w:r>
      <w:r>
        <w:rPr>
          <w:rFonts w:hint="eastAsia"/>
        </w:rPr>
        <w:t>）居宅介護支援</w:t>
      </w:r>
    </w:p>
    <w:p w:rsidR="00392591" w:rsidRDefault="00392591" w:rsidP="00392591">
      <w:r>
        <w:rPr>
          <w:rFonts w:hint="eastAsia"/>
        </w:rPr>
        <w:t xml:space="preserve">　（</w:t>
      </w:r>
      <w:r w:rsidR="00132964">
        <w:rPr>
          <w:rFonts w:hint="eastAsia"/>
        </w:rPr>
        <w:t>24</w:t>
      </w:r>
      <w:r>
        <w:rPr>
          <w:rFonts w:hint="eastAsia"/>
        </w:rPr>
        <w:t>）介護老人福祉施設</w:t>
      </w:r>
    </w:p>
    <w:p w:rsidR="00392591" w:rsidRDefault="00392591" w:rsidP="00392591">
      <w:r>
        <w:rPr>
          <w:rFonts w:hint="eastAsia"/>
        </w:rPr>
        <w:t xml:space="preserve">　（</w:t>
      </w:r>
      <w:r w:rsidR="00132964">
        <w:rPr>
          <w:rFonts w:hint="eastAsia"/>
        </w:rPr>
        <w:t>25</w:t>
      </w:r>
      <w:r>
        <w:rPr>
          <w:rFonts w:hint="eastAsia"/>
        </w:rPr>
        <w:t>）短期入所生活介護（介護予防短期入所生活介護を含む）</w:t>
      </w:r>
    </w:p>
    <w:p w:rsidR="00392591" w:rsidRDefault="00392591" w:rsidP="00392591">
      <w:r>
        <w:rPr>
          <w:rFonts w:hint="eastAsia"/>
        </w:rPr>
        <w:t xml:space="preserve">　（</w:t>
      </w:r>
      <w:r w:rsidR="00132964">
        <w:rPr>
          <w:rFonts w:hint="eastAsia"/>
        </w:rPr>
        <w:t>26</w:t>
      </w:r>
      <w:r>
        <w:rPr>
          <w:rFonts w:hint="eastAsia"/>
        </w:rPr>
        <w:t>）地域密着型介護老人福祉施設入所者生活介護</w:t>
      </w:r>
    </w:p>
    <w:p w:rsidR="00132964" w:rsidRDefault="00392591" w:rsidP="00392591">
      <w:r>
        <w:rPr>
          <w:rFonts w:hint="eastAsia"/>
        </w:rPr>
        <w:t xml:space="preserve">　</w:t>
      </w:r>
      <w:r w:rsidR="00132964">
        <w:rPr>
          <w:rFonts w:hint="eastAsia"/>
        </w:rPr>
        <w:t>（</w:t>
      </w:r>
      <w:r w:rsidR="00132964">
        <w:rPr>
          <w:rFonts w:hint="eastAsia"/>
        </w:rPr>
        <w:t>27</w:t>
      </w:r>
      <w:r w:rsidR="00132964">
        <w:rPr>
          <w:rFonts w:hint="eastAsia"/>
        </w:rPr>
        <w:t>）介護老人保健施設</w:t>
      </w:r>
    </w:p>
    <w:p w:rsidR="008853A8" w:rsidRDefault="00132964" w:rsidP="008853A8">
      <w:pPr>
        <w:ind w:left="840" w:hangingChars="400" w:hanging="840"/>
      </w:pPr>
      <w:r>
        <w:rPr>
          <w:rFonts w:hint="eastAsia"/>
        </w:rPr>
        <w:t xml:space="preserve">　（</w:t>
      </w:r>
      <w:r>
        <w:rPr>
          <w:rFonts w:hint="eastAsia"/>
        </w:rPr>
        <w:t>28</w:t>
      </w:r>
      <w:r>
        <w:rPr>
          <w:rFonts w:hint="eastAsia"/>
        </w:rPr>
        <w:t>）短期入所療養介護（介護老人保健施設）（介護予防短期入所療養介護（介護老人　　　　保健施設）を含む）</w:t>
      </w:r>
    </w:p>
    <w:p w:rsidR="008853A8" w:rsidRPr="007A030F" w:rsidRDefault="008853A8" w:rsidP="008853A8">
      <w:pPr>
        <w:ind w:leftChars="100" w:left="840" w:hangingChars="300" w:hanging="630"/>
      </w:pPr>
      <w:r w:rsidRPr="007A030F">
        <w:rPr>
          <w:rFonts w:hint="eastAsia"/>
        </w:rPr>
        <w:t>（</w:t>
      </w:r>
      <w:r w:rsidRPr="007A030F">
        <w:rPr>
          <w:rFonts w:hint="eastAsia"/>
        </w:rPr>
        <w:t>29</w:t>
      </w:r>
      <w:r w:rsidRPr="007A030F">
        <w:rPr>
          <w:rFonts w:hint="eastAsia"/>
        </w:rPr>
        <w:t>）介護医療院</w:t>
      </w:r>
    </w:p>
    <w:p w:rsidR="008853A8" w:rsidRPr="007A030F" w:rsidRDefault="008853A8" w:rsidP="008853A8">
      <w:pPr>
        <w:tabs>
          <w:tab w:val="left" w:pos="851"/>
        </w:tabs>
        <w:ind w:leftChars="100" w:left="840" w:hangingChars="300" w:hanging="630"/>
      </w:pPr>
      <w:r w:rsidRPr="007A030F">
        <w:rPr>
          <w:rFonts w:hint="eastAsia"/>
        </w:rPr>
        <w:t>（</w:t>
      </w:r>
      <w:r w:rsidRPr="007A030F">
        <w:rPr>
          <w:rFonts w:hint="eastAsia"/>
        </w:rPr>
        <w:t>30</w:t>
      </w:r>
      <w:r w:rsidRPr="007A030F">
        <w:rPr>
          <w:rFonts w:hint="eastAsia"/>
        </w:rPr>
        <w:t>）短期入所療養介護（介護医療院）（介護予防短期入所療養介護（介護医療院）を含む）</w:t>
      </w:r>
    </w:p>
    <w:p w:rsidR="00055CC0" w:rsidRDefault="00055CC0" w:rsidP="00132964">
      <w:pPr>
        <w:ind w:firstLineChars="100" w:firstLine="210"/>
      </w:pPr>
      <w:r>
        <w:rPr>
          <w:rFonts w:hint="eastAsia"/>
        </w:rPr>
        <w:t>（</w:t>
      </w:r>
      <w:r w:rsidR="008853A8">
        <w:rPr>
          <w:rFonts w:hint="eastAsia"/>
        </w:rPr>
        <w:t>31</w:t>
      </w:r>
      <w:r>
        <w:rPr>
          <w:rFonts w:hint="eastAsia"/>
        </w:rPr>
        <w:t>）介護療養型医療施設</w:t>
      </w:r>
    </w:p>
    <w:p w:rsidR="00132964" w:rsidRDefault="00132964" w:rsidP="0033226E">
      <w:pPr>
        <w:ind w:leftChars="100" w:left="840" w:hangingChars="300" w:hanging="630"/>
      </w:pPr>
      <w:r>
        <w:rPr>
          <w:rFonts w:hint="eastAsia"/>
        </w:rPr>
        <w:t>（</w:t>
      </w:r>
      <w:r w:rsidR="008853A8">
        <w:rPr>
          <w:rFonts w:hint="eastAsia"/>
        </w:rPr>
        <w:t>32</w:t>
      </w:r>
      <w:r>
        <w:rPr>
          <w:rFonts w:hint="eastAsia"/>
        </w:rPr>
        <w:t>）短期入所療養介護（療養病床を有する病院等）（介護予防短期入所療養介護（療　　　　養病床を有する病院等）を含む）</w:t>
      </w:r>
    </w:p>
    <w:p w:rsidR="00055CC0" w:rsidRDefault="00055CC0" w:rsidP="00132964">
      <w:pPr>
        <w:ind w:firstLineChars="100" w:firstLine="210"/>
      </w:pPr>
      <w:r>
        <w:rPr>
          <w:rFonts w:hint="eastAsia"/>
        </w:rPr>
        <w:t>（</w:t>
      </w:r>
      <w:r w:rsidR="008853A8">
        <w:rPr>
          <w:rFonts w:hint="eastAsia"/>
        </w:rPr>
        <w:t>33</w:t>
      </w:r>
      <w:r>
        <w:rPr>
          <w:rFonts w:hint="eastAsia"/>
        </w:rPr>
        <w:t>）定期巡回・随時対応型訪問介護看護</w:t>
      </w:r>
    </w:p>
    <w:p w:rsidR="00392591" w:rsidRDefault="00392591" w:rsidP="00132964">
      <w:pPr>
        <w:ind w:firstLineChars="100" w:firstLine="210"/>
      </w:pPr>
      <w:r>
        <w:rPr>
          <w:rFonts w:hint="eastAsia"/>
        </w:rPr>
        <w:lastRenderedPageBreak/>
        <w:t>（</w:t>
      </w:r>
      <w:r w:rsidR="00055CC0">
        <w:rPr>
          <w:rFonts w:hint="eastAsia"/>
        </w:rPr>
        <w:t>3</w:t>
      </w:r>
      <w:r w:rsidR="008853A8">
        <w:rPr>
          <w:rFonts w:hint="eastAsia"/>
        </w:rPr>
        <w:t>4</w:t>
      </w:r>
      <w:r>
        <w:rPr>
          <w:rFonts w:hint="eastAsia"/>
        </w:rPr>
        <w:t>）複合型サービス</w:t>
      </w:r>
    </w:p>
    <w:p w:rsidR="005D69B8" w:rsidRDefault="00392591" w:rsidP="00055CC0">
      <w:r>
        <w:rPr>
          <w:rFonts w:hint="eastAsia"/>
        </w:rPr>
        <w:t xml:space="preserve">　</w:t>
      </w:r>
      <w:r w:rsidR="00055CC0">
        <w:rPr>
          <w:rFonts w:hint="eastAsia"/>
        </w:rPr>
        <w:t>（</w:t>
      </w:r>
      <w:r w:rsidR="008853A8">
        <w:rPr>
          <w:rFonts w:hint="eastAsia"/>
        </w:rPr>
        <w:t>35</w:t>
      </w:r>
      <w:r w:rsidR="00055CC0">
        <w:rPr>
          <w:rFonts w:hint="eastAsia"/>
        </w:rPr>
        <w:t>）地域密着型通所介護</w:t>
      </w:r>
    </w:p>
    <w:p w:rsidR="008853A8" w:rsidRDefault="008853A8" w:rsidP="00055CC0"/>
    <w:p w:rsidR="00392591" w:rsidRDefault="00392591" w:rsidP="00392591">
      <w:r>
        <w:rPr>
          <w:rFonts w:hint="eastAsia"/>
        </w:rPr>
        <w:t>５　報告の提出先及び提出期限</w:t>
      </w:r>
    </w:p>
    <w:p w:rsidR="00392591" w:rsidRDefault="00392591" w:rsidP="00392591">
      <w:r>
        <w:rPr>
          <w:rFonts w:hint="eastAsia"/>
        </w:rPr>
        <w:t xml:space="preserve">　（１）提出先</w:t>
      </w:r>
    </w:p>
    <w:p w:rsidR="00392591" w:rsidRDefault="00392591" w:rsidP="00392591">
      <w:r>
        <w:rPr>
          <w:rFonts w:hint="eastAsia"/>
        </w:rPr>
        <w:t xml:space="preserve">　　　　大分県福祉保健部高齢者福祉課</w:t>
      </w:r>
    </w:p>
    <w:p w:rsidR="00392591" w:rsidRDefault="00392591" w:rsidP="00392591">
      <w:r>
        <w:rPr>
          <w:rFonts w:hint="eastAsia"/>
        </w:rPr>
        <w:t xml:space="preserve">　（２）提出期限</w:t>
      </w:r>
    </w:p>
    <w:p w:rsidR="00392591" w:rsidRDefault="00392591" w:rsidP="00392591">
      <w:r>
        <w:rPr>
          <w:rFonts w:hint="eastAsia"/>
        </w:rPr>
        <w:t xml:space="preserve">    </w:t>
      </w:r>
      <w:r w:rsidR="00055CC0">
        <w:rPr>
          <w:rFonts w:hint="eastAsia"/>
        </w:rPr>
        <w:t xml:space="preserve">　　</w:t>
      </w:r>
      <w:r>
        <w:rPr>
          <w:rFonts w:hint="eastAsia"/>
        </w:rPr>
        <w:t>別表の提出期限欄に掲げる年月とする。</w:t>
      </w:r>
    </w:p>
    <w:p w:rsidR="0053681F" w:rsidRDefault="0053681F" w:rsidP="0053681F">
      <w:pPr>
        <w:ind w:left="630" w:hangingChars="300" w:hanging="630"/>
      </w:pPr>
      <w:r>
        <w:rPr>
          <w:rFonts w:hint="eastAsia"/>
        </w:rPr>
        <w:t xml:space="preserve">　　　　休止中の事業所が再開した場合は、再開の許可を受けた日の属する月の翌月とする。</w:t>
      </w:r>
    </w:p>
    <w:p w:rsidR="00392591" w:rsidRDefault="00392591" w:rsidP="00392591"/>
    <w:p w:rsidR="00392591" w:rsidRDefault="00392591" w:rsidP="00392591">
      <w:r>
        <w:rPr>
          <w:rFonts w:hint="eastAsia"/>
        </w:rPr>
        <w:t>６　報告の方法</w:t>
      </w:r>
    </w:p>
    <w:p w:rsidR="00392591" w:rsidRDefault="0033226E" w:rsidP="0033226E">
      <w:pPr>
        <w:ind w:left="210" w:hangingChars="100" w:hanging="210"/>
      </w:pPr>
      <w:r>
        <w:rPr>
          <w:rFonts w:hint="eastAsia"/>
        </w:rPr>
        <w:t xml:space="preserve">　　原則としてインターネットにより、介護サービス情報公表報告システムにログインし、当該システムに入力する方法で報告する。</w:t>
      </w:r>
    </w:p>
    <w:p w:rsidR="00392591" w:rsidRPr="0033226E" w:rsidRDefault="00392591" w:rsidP="00392591"/>
    <w:p w:rsidR="00392591" w:rsidRDefault="00392591" w:rsidP="00392591">
      <w:r>
        <w:rPr>
          <w:rFonts w:hint="eastAsia"/>
        </w:rPr>
        <w:t>７　報告の受理に関する事項</w:t>
      </w:r>
    </w:p>
    <w:p w:rsidR="00392591" w:rsidRDefault="00055CC0" w:rsidP="00392591">
      <w:r>
        <w:rPr>
          <w:rFonts w:hint="eastAsia"/>
        </w:rPr>
        <w:t xml:space="preserve">　　報告の受理の開始時期は、</w:t>
      </w:r>
      <w:r w:rsidR="00392591">
        <w:rPr>
          <w:rFonts w:hint="eastAsia"/>
        </w:rPr>
        <w:t>別表の報告開始月欄に掲げる年月とする。</w:t>
      </w:r>
    </w:p>
    <w:p w:rsidR="0053681F" w:rsidRDefault="0053681F" w:rsidP="0053681F">
      <w:pPr>
        <w:ind w:firstLineChars="200" w:firstLine="420"/>
      </w:pPr>
      <w:r>
        <w:rPr>
          <w:rFonts w:hint="eastAsia"/>
        </w:rPr>
        <w:t>休止中の事業所が再開した場合は、再開の許可を受けた日の属する月の翌月とする。</w:t>
      </w:r>
    </w:p>
    <w:p w:rsidR="00055CC0" w:rsidRDefault="00055CC0" w:rsidP="00392591"/>
    <w:p w:rsidR="00392591" w:rsidRDefault="00392591" w:rsidP="00392591">
      <w:r>
        <w:rPr>
          <w:rFonts w:hint="eastAsia"/>
        </w:rPr>
        <w:t>８　公表を行う月</w:t>
      </w:r>
    </w:p>
    <w:p w:rsidR="008F6A11" w:rsidRDefault="00392591" w:rsidP="00392591">
      <w:r>
        <w:rPr>
          <w:rFonts w:hint="eastAsia"/>
        </w:rPr>
        <w:t xml:space="preserve">  </w:t>
      </w:r>
      <w:r w:rsidR="00055CC0">
        <w:rPr>
          <w:rFonts w:hint="eastAsia"/>
        </w:rPr>
        <w:t xml:space="preserve">　</w:t>
      </w:r>
      <w:r>
        <w:rPr>
          <w:rFonts w:hint="eastAsia"/>
        </w:rPr>
        <w:t>別表の公表月欄に掲げる年月とする。</w:t>
      </w:r>
    </w:p>
    <w:p w:rsidR="0053681F" w:rsidRDefault="0053681F" w:rsidP="0053681F">
      <w:pPr>
        <w:ind w:firstLineChars="100" w:firstLine="210"/>
      </w:pPr>
      <w:r>
        <w:rPr>
          <w:rFonts w:hint="eastAsia"/>
        </w:rPr>
        <w:t xml:space="preserve">　休止中の事業所が再開した場合は、再開の許可を受けた日の属する月の翌々月とする。</w:t>
      </w:r>
    </w:p>
    <w:p w:rsidR="00055CC0" w:rsidRPr="0053681F" w:rsidRDefault="00055CC0" w:rsidP="00392591"/>
    <w:p w:rsidR="002F03CE" w:rsidRDefault="0033226E" w:rsidP="00392591">
      <w:r>
        <w:rPr>
          <w:rFonts w:hint="eastAsia"/>
        </w:rPr>
        <w:t>９　その他</w:t>
      </w:r>
    </w:p>
    <w:p w:rsidR="0033226E" w:rsidRDefault="00A65F28" w:rsidP="002F03CE">
      <w:pPr>
        <w:ind w:left="210" w:hangingChars="100" w:hanging="210"/>
      </w:pPr>
      <w:r>
        <w:rPr>
          <w:rFonts w:hint="eastAsia"/>
        </w:rPr>
        <w:t xml:space="preserve">　　３の報告の対象となる介護サービス事業者が、報告をせず、又は虚偽の報告をしたときは、</w:t>
      </w:r>
      <w:r w:rsidR="0053681F">
        <w:rPr>
          <w:rFonts w:hint="eastAsia"/>
        </w:rPr>
        <w:t>法第１１５条の３５第４項の規定により、</w:t>
      </w:r>
      <w:r>
        <w:rPr>
          <w:rFonts w:hint="eastAsia"/>
        </w:rPr>
        <w:t>期間を定めて当該介護サービス事業者に対し、その報告を行い、又はその報告の内容を是正することを命ずる。</w:t>
      </w:r>
      <w:r w:rsidR="0033226E">
        <w:rPr>
          <w:rFonts w:hint="eastAsia"/>
        </w:rPr>
        <w:t>また、この命令に従わないときは、法１１５条の３５第７項の規定により、指定若しくは許可の取り消し、又は期間を定めて</w:t>
      </w:r>
      <w:r w:rsidR="0053681F">
        <w:rPr>
          <w:rFonts w:hint="eastAsia"/>
        </w:rPr>
        <w:t>指定若しくは許可の全部若しくは一部効力を停止することがきできるとする。</w:t>
      </w:r>
    </w:p>
    <w:p w:rsidR="002F03CE" w:rsidRDefault="002F03CE" w:rsidP="002F03CE">
      <w:pPr>
        <w:ind w:left="210" w:hangingChars="100" w:hanging="210"/>
      </w:pPr>
    </w:p>
    <w:p w:rsidR="002F03CE" w:rsidRDefault="0065204F" w:rsidP="002F03CE">
      <w:pPr>
        <w:ind w:left="210" w:hangingChars="100" w:hanging="210"/>
      </w:pPr>
      <w:r>
        <w:rPr>
          <w:rFonts w:hint="eastAsia"/>
        </w:rPr>
        <w:t>１０　問</w:t>
      </w:r>
      <w:r w:rsidR="002F03CE">
        <w:rPr>
          <w:rFonts w:hint="eastAsia"/>
        </w:rPr>
        <w:t>合わせ</w:t>
      </w:r>
    </w:p>
    <w:p w:rsidR="002F03CE" w:rsidRDefault="002F03CE" w:rsidP="002F03CE">
      <w:pPr>
        <w:ind w:leftChars="100" w:left="210" w:firstLineChars="100" w:firstLine="210"/>
      </w:pPr>
      <w:r>
        <w:rPr>
          <w:rFonts w:hint="eastAsia"/>
        </w:rPr>
        <w:t>大分県高齢者福祉課　介護サービス事業班</w:t>
      </w:r>
    </w:p>
    <w:p w:rsidR="002F03CE" w:rsidRPr="002F03CE" w:rsidRDefault="002F03CE" w:rsidP="002F03CE">
      <w:pPr>
        <w:ind w:leftChars="100" w:left="210" w:firstLineChars="100" w:firstLine="210"/>
      </w:pPr>
      <w:r>
        <w:rPr>
          <w:rFonts w:hint="eastAsia"/>
        </w:rPr>
        <w:t>Tel</w:t>
      </w:r>
      <w:r>
        <w:rPr>
          <w:rFonts w:hint="eastAsia"/>
        </w:rPr>
        <w:t>：</w:t>
      </w:r>
      <w:r w:rsidR="00E36D64">
        <w:rPr>
          <w:rFonts w:hint="eastAsia"/>
        </w:rPr>
        <w:t>097-506-26</w:t>
      </w:r>
      <w:r>
        <w:rPr>
          <w:rFonts w:hint="eastAsia"/>
        </w:rPr>
        <w:t>8</w:t>
      </w:r>
      <w:r w:rsidR="00085CB5">
        <w:rPr>
          <w:rFonts w:hint="eastAsia"/>
        </w:rPr>
        <w:t>5</w:t>
      </w:r>
      <w:r>
        <w:rPr>
          <w:rFonts w:hint="eastAsia"/>
        </w:rPr>
        <w:t xml:space="preserve">　</w:t>
      </w:r>
      <w:r>
        <w:rPr>
          <w:rFonts w:hint="eastAsia"/>
        </w:rPr>
        <w:t>Fax</w:t>
      </w:r>
      <w:r>
        <w:rPr>
          <w:rFonts w:hint="eastAsia"/>
        </w:rPr>
        <w:t>：</w:t>
      </w:r>
      <w:r>
        <w:rPr>
          <w:rFonts w:hint="eastAsia"/>
        </w:rPr>
        <w:t>097-506-1737</w:t>
      </w:r>
    </w:p>
    <w:sectPr w:rsidR="002F03CE" w:rsidRPr="002F03CE" w:rsidSect="00392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EE" w:rsidRDefault="00EF1BEE" w:rsidP="004A54DC">
      <w:r>
        <w:separator/>
      </w:r>
    </w:p>
  </w:endnote>
  <w:endnote w:type="continuationSeparator" w:id="0">
    <w:p w:rsidR="00EF1BEE" w:rsidRDefault="00EF1BEE" w:rsidP="004A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EE" w:rsidRDefault="00EF1BEE" w:rsidP="004A54DC">
      <w:r>
        <w:separator/>
      </w:r>
    </w:p>
  </w:footnote>
  <w:footnote w:type="continuationSeparator" w:id="0">
    <w:p w:rsidR="00EF1BEE" w:rsidRDefault="00EF1BEE" w:rsidP="004A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91"/>
    <w:rsid w:val="00055CC0"/>
    <w:rsid w:val="00085CB5"/>
    <w:rsid w:val="000F76C7"/>
    <w:rsid w:val="001042C3"/>
    <w:rsid w:val="00117465"/>
    <w:rsid w:val="00132964"/>
    <w:rsid w:val="001638DA"/>
    <w:rsid w:val="002D3FC2"/>
    <w:rsid w:val="002F03CE"/>
    <w:rsid w:val="0033226E"/>
    <w:rsid w:val="00375EDC"/>
    <w:rsid w:val="00392591"/>
    <w:rsid w:val="004A54DC"/>
    <w:rsid w:val="004F6E8A"/>
    <w:rsid w:val="0053681F"/>
    <w:rsid w:val="00556285"/>
    <w:rsid w:val="005D69B8"/>
    <w:rsid w:val="0065204F"/>
    <w:rsid w:val="007A030F"/>
    <w:rsid w:val="008579AF"/>
    <w:rsid w:val="008853A8"/>
    <w:rsid w:val="008F6A11"/>
    <w:rsid w:val="009277A5"/>
    <w:rsid w:val="00937116"/>
    <w:rsid w:val="00951818"/>
    <w:rsid w:val="00972C0F"/>
    <w:rsid w:val="009A4AA1"/>
    <w:rsid w:val="009C6C85"/>
    <w:rsid w:val="00A65F28"/>
    <w:rsid w:val="00AC5C8E"/>
    <w:rsid w:val="00BD3C18"/>
    <w:rsid w:val="00CE36A0"/>
    <w:rsid w:val="00D96B1F"/>
    <w:rsid w:val="00E02794"/>
    <w:rsid w:val="00E36D64"/>
    <w:rsid w:val="00EF1BEE"/>
    <w:rsid w:val="00F4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6BF0BA"/>
  <w15:docId w15:val="{D79385E6-0513-4F98-8853-A920720F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4DC"/>
    <w:pPr>
      <w:tabs>
        <w:tab w:val="center" w:pos="4252"/>
        <w:tab w:val="right" w:pos="8504"/>
      </w:tabs>
      <w:snapToGrid w:val="0"/>
    </w:pPr>
  </w:style>
  <w:style w:type="character" w:customStyle="1" w:styleId="a4">
    <w:name w:val="ヘッダー (文字)"/>
    <w:basedOn w:val="a0"/>
    <w:link w:val="a3"/>
    <w:uiPriority w:val="99"/>
    <w:rsid w:val="004A54DC"/>
  </w:style>
  <w:style w:type="paragraph" w:styleId="a5">
    <w:name w:val="footer"/>
    <w:basedOn w:val="a"/>
    <w:link w:val="a6"/>
    <w:uiPriority w:val="99"/>
    <w:unhideWhenUsed/>
    <w:rsid w:val="004A54DC"/>
    <w:pPr>
      <w:tabs>
        <w:tab w:val="center" w:pos="4252"/>
        <w:tab w:val="right" w:pos="8504"/>
      </w:tabs>
      <w:snapToGrid w:val="0"/>
    </w:pPr>
  </w:style>
  <w:style w:type="character" w:customStyle="1" w:styleId="a6">
    <w:name w:val="フッター (文字)"/>
    <w:basedOn w:val="a0"/>
    <w:link w:val="a5"/>
    <w:uiPriority w:val="99"/>
    <w:rsid w:val="004A54DC"/>
  </w:style>
  <w:style w:type="paragraph" w:styleId="a7">
    <w:name w:val="Date"/>
    <w:basedOn w:val="a"/>
    <w:next w:val="a"/>
    <w:link w:val="a8"/>
    <w:uiPriority w:val="99"/>
    <w:semiHidden/>
    <w:unhideWhenUsed/>
    <w:rsid w:val="009A4AA1"/>
  </w:style>
  <w:style w:type="character" w:customStyle="1" w:styleId="a8">
    <w:name w:val="日付 (文字)"/>
    <w:basedOn w:val="a0"/>
    <w:link w:val="a7"/>
    <w:uiPriority w:val="99"/>
    <w:semiHidden/>
    <w:rsid w:val="009A4AA1"/>
  </w:style>
  <w:style w:type="paragraph" w:styleId="a9">
    <w:name w:val="Balloon Text"/>
    <w:basedOn w:val="a"/>
    <w:link w:val="aa"/>
    <w:uiPriority w:val="99"/>
    <w:semiHidden/>
    <w:unhideWhenUsed/>
    <w:rsid w:val="00BD3C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3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16</cp:revision>
  <cp:lastPrinted>2021-07-13T01:15:00Z</cp:lastPrinted>
  <dcterms:created xsi:type="dcterms:W3CDTF">2020-10-01T06:07:00Z</dcterms:created>
  <dcterms:modified xsi:type="dcterms:W3CDTF">2023-07-06T05:07:00Z</dcterms:modified>
</cp:coreProperties>
</file>